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DB2" w:rsidRDefault="005B5DB2" w:rsidP="005B5DB2">
      <w:pPr>
        <w:pBdr>
          <w:bottom w:val="single" w:sz="6" w:space="10" w:color="auto"/>
        </w:pBdr>
        <w:spacing w:after="0" w:line="240" w:lineRule="auto"/>
        <w:jc w:val="center"/>
        <w:rPr>
          <w:rFonts w:ascii="Arial" w:eastAsia="Times New Roman" w:hAnsi="Arial" w:cs="Arial"/>
          <w:sz w:val="16"/>
          <w:szCs w:val="16"/>
        </w:rPr>
      </w:pPr>
    </w:p>
    <w:p w:rsidR="005B5DB2" w:rsidRPr="005B5DB2" w:rsidRDefault="005B5DB2" w:rsidP="005B5DB2">
      <w:pPr>
        <w:pBdr>
          <w:bottom w:val="single" w:sz="6" w:space="10" w:color="auto"/>
        </w:pBdr>
        <w:spacing w:after="0" w:line="240" w:lineRule="auto"/>
        <w:rPr>
          <w:rFonts w:ascii="Arial" w:eastAsia="Times New Roman" w:hAnsi="Arial" w:cs="Arial"/>
          <w:b/>
          <w:sz w:val="20"/>
          <w:szCs w:val="20"/>
        </w:rPr>
      </w:pPr>
      <w:r w:rsidRPr="005B5DB2">
        <w:rPr>
          <w:rFonts w:ascii="Arial" w:eastAsia="Times New Roman" w:hAnsi="Arial" w:cs="Arial"/>
          <w:b/>
          <w:sz w:val="20"/>
          <w:szCs w:val="20"/>
        </w:rPr>
        <w:t>Your Original Post</w:t>
      </w:r>
      <w:r>
        <w:rPr>
          <w:rFonts w:ascii="Arial" w:eastAsia="Times New Roman" w:hAnsi="Arial" w:cs="Arial"/>
          <w:b/>
          <w:sz w:val="20"/>
          <w:szCs w:val="20"/>
        </w:rPr>
        <w:t xml:space="preserve"> -</w:t>
      </w:r>
    </w:p>
    <w:p w:rsidR="005B5DB2" w:rsidRPr="005B5DB2" w:rsidRDefault="005B5DB2" w:rsidP="005B5DB2">
      <w:r w:rsidRPr="005B5DB2">
        <w:t>The Aeneid by Virgil</w:t>
      </w:r>
    </w:p>
    <w:p w:rsidR="005B5DB2" w:rsidRPr="005B5DB2" w:rsidRDefault="005B5DB2" w:rsidP="005B5DB2">
      <w:r w:rsidRPr="005B5DB2">
        <w:t> </w:t>
      </w:r>
    </w:p>
    <w:p w:rsidR="005B5DB2" w:rsidRPr="005B5DB2" w:rsidRDefault="005B5DB2" w:rsidP="005B5DB2">
      <w:r w:rsidRPr="005B5DB2">
        <w:t>Arms, and the man I sing, who, forced by fate,</w:t>
      </w:r>
    </w:p>
    <w:p w:rsidR="005B5DB2" w:rsidRPr="005B5DB2" w:rsidRDefault="005B5DB2" w:rsidP="005B5DB2">
      <w:r w:rsidRPr="005B5DB2">
        <w:t>And haughty Juno's unrelenting hate,</w:t>
      </w:r>
    </w:p>
    <w:p w:rsidR="005B5DB2" w:rsidRPr="005B5DB2" w:rsidRDefault="005B5DB2" w:rsidP="005B5DB2">
      <w:proofErr w:type="spellStart"/>
      <w:r w:rsidRPr="005B5DB2">
        <w:t>Expell'd</w:t>
      </w:r>
      <w:proofErr w:type="spellEnd"/>
      <w:r w:rsidRPr="005B5DB2">
        <w:t xml:space="preserve"> and </w:t>
      </w:r>
      <w:proofErr w:type="spellStart"/>
      <w:r w:rsidRPr="005B5DB2">
        <w:t>exil'd</w:t>
      </w:r>
      <w:proofErr w:type="spellEnd"/>
      <w:r w:rsidRPr="005B5DB2">
        <w:t>, left the Trojan shore.</w:t>
      </w:r>
    </w:p>
    <w:p w:rsidR="005B5DB2" w:rsidRPr="005B5DB2" w:rsidRDefault="005B5DB2" w:rsidP="005B5DB2">
      <w:r w:rsidRPr="005B5DB2">
        <w:t>Long labors, both by sea and land, he bore,</w:t>
      </w:r>
    </w:p>
    <w:p w:rsidR="005B5DB2" w:rsidRPr="005B5DB2" w:rsidRDefault="005B5DB2" w:rsidP="005B5DB2">
      <w:r w:rsidRPr="005B5DB2">
        <w:t>And in the doubtful war, before he won</w:t>
      </w:r>
    </w:p>
    <w:p w:rsidR="005B5DB2" w:rsidRPr="005B5DB2" w:rsidRDefault="005B5DB2" w:rsidP="005B5DB2">
      <w:r w:rsidRPr="005B5DB2">
        <w:t xml:space="preserve">The </w:t>
      </w:r>
      <w:proofErr w:type="spellStart"/>
      <w:r w:rsidRPr="005B5DB2">
        <w:t>Latian</w:t>
      </w:r>
      <w:proofErr w:type="spellEnd"/>
      <w:r w:rsidRPr="005B5DB2">
        <w:t xml:space="preserve"> realm, and built the </w:t>
      </w:r>
      <w:proofErr w:type="spellStart"/>
      <w:r w:rsidRPr="005B5DB2">
        <w:t>destin'd</w:t>
      </w:r>
      <w:proofErr w:type="spellEnd"/>
      <w:r w:rsidRPr="005B5DB2">
        <w:t xml:space="preserve"> town;</w:t>
      </w:r>
    </w:p>
    <w:p w:rsidR="005B5DB2" w:rsidRPr="005B5DB2" w:rsidRDefault="005B5DB2" w:rsidP="005B5DB2">
      <w:r w:rsidRPr="005B5DB2">
        <w:t xml:space="preserve">His </w:t>
      </w:r>
      <w:proofErr w:type="spellStart"/>
      <w:r w:rsidRPr="005B5DB2">
        <w:t>banish'd</w:t>
      </w:r>
      <w:proofErr w:type="spellEnd"/>
      <w:r w:rsidRPr="005B5DB2">
        <w:t xml:space="preserve"> gods </w:t>
      </w:r>
      <w:proofErr w:type="spellStart"/>
      <w:r w:rsidRPr="005B5DB2">
        <w:t>restor'd</w:t>
      </w:r>
      <w:proofErr w:type="spellEnd"/>
      <w:r w:rsidRPr="005B5DB2">
        <w:t xml:space="preserve"> to rites divine,</w:t>
      </w:r>
    </w:p>
    <w:p w:rsidR="005B5DB2" w:rsidRPr="005B5DB2" w:rsidRDefault="005B5DB2" w:rsidP="005B5DB2">
      <w:r w:rsidRPr="005B5DB2">
        <w:t>And settled sure succession in his line,</w:t>
      </w:r>
    </w:p>
    <w:p w:rsidR="005B5DB2" w:rsidRPr="005B5DB2" w:rsidRDefault="005B5DB2" w:rsidP="005B5DB2">
      <w:r w:rsidRPr="005B5DB2">
        <w:t>From whence the race of Alban fathers come,</w:t>
      </w:r>
    </w:p>
    <w:p w:rsidR="005B5DB2" w:rsidRPr="005B5DB2" w:rsidRDefault="005B5DB2" w:rsidP="005B5DB2">
      <w:r w:rsidRPr="005B5DB2">
        <w:t>And the long glories of majestic Rome.</w:t>
      </w:r>
    </w:p>
    <w:p w:rsidR="005B5DB2" w:rsidRPr="005B5DB2" w:rsidRDefault="005B5DB2" w:rsidP="005B5DB2">
      <w:r w:rsidRPr="005B5DB2">
        <w:t> </w:t>
      </w:r>
    </w:p>
    <w:p w:rsidR="005B5DB2" w:rsidRPr="005B5DB2" w:rsidRDefault="005B5DB2" w:rsidP="005B5DB2">
      <w:r w:rsidRPr="005B5DB2">
        <w:t xml:space="preserve">In The Aeneid by Virgil, we first get introduced to the gods and their roles in meddling with the lives of the mortals. The theme of fate has widely been used in the novel. First of all, the narrator describes the drive behind </w:t>
      </w:r>
      <w:proofErr w:type="spellStart"/>
      <w:r w:rsidRPr="005B5DB2">
        <w:t>Aenea’s</w:t>
      </w:r>
      <w:proofErr w:type="spellEnd"/>
      <w:r w:rsidRPr="005B5DB2">
        <w:t xml:space="preserve"> struggles. For instance Juno who is the god’s Queen was full of anger when the Paris does not select her as the fairest of the existing goddesses.  She becomes determined with a view of destroying Trojans upon learning that the ancestors were feted in bringing down of the Patron’s city, Carthage. When the mother to Aeneas asks Jupiter as to why he pushes so much hardship to befall Trojan’s. Jupiter says that the fate of her son is firm and she should not be worried about him. Juno can be seen to be the driving force behind the Aeneid as she passionately hates Trojans.</w:t>
      </w:r>
    </w:p>
    <w:p w:rsidR="005B5DB2" w:rsidRPr="005B5DB2" w:rsidRDefault="005B5DB2" w:rsidP="005B5DB2">
      <w:r w:rsidRPr="005B5DB2">
        <w:t>The fate of Trojans gets introduced in Book 1 as an important element in the Aeneid. Even though is it said that the gods can be used to either harm or help mortals to their destinies, they are not able to dictate the course of destiny of an individual. This means that Jupiter was the only one that could alter one’s fate but he is unwilling to alter it. Throughout book, other gods can be seen causing problem to the mortal world but he only interferes when he thinks that the harm subjected to the mortals has gone too far. A time came when Venus had to approach Jupiter and went ahead to ask him for help with Trojans, he however assured her that the fate of her son had been set and that there is nothing that can be done to avert the Trojans from being the greatest emperor in history.  The mother to Aeneas acts as a protector of the son as he pleads with other gods to help battle the wrath of Juno towards her son.</w:t>
      </w:r>
    </w:p>
    <w:p w:rsidR="005B5DB2" w:rsidRPr="005B5DB2" w:rsidRDefault="005B5DB2" w:rsidP="005B5DB2"/>
    <w:p w:rsidR="005B5DB2" w:rsidRDefault="005B5DB2" w:rsidP="005B5DB2"/>
    <w:p w:rsidR="005B5DB2" w:rsidRDefault="005B5DB2" w:rsidP="005B5DB2"/>
    <w:p w:rsidR="005B5DB2" w:rsidRPr="005B5DB2" w:rsidRDefault="005B5DB2" w:rsidP="005B5DB2">
      <w:pPr>
        <w:rPr>
          <w:b/>
        </w:rPr>
      </w:pPr>
      <w:r w:rsidRPr="005B5DB2">
        <w:rPr>
          <w:b/>
        </w:rPr>
        <w:lastRenderedPageBreak/>
        <w:t>Their Response</w:t>
      </w:r>
      <w:r>
        <w:rPr>
          <w:b/>
        </w:rPr>
        <w:t xml:space="preserve"> -</w:t>
      </w:r>
    </w:p>
    <w:p w:rsidR="005B5DB2" w:rsidRPr="005B5DB2" w:rsidRDefault="005B5DB2" w:rsidP="005B5DB2"/>
    <w:p w:rsidR="005B5DB2" w:rsidRPr="005B5DB2" w:rsidRDefault="005B5DB2" w:rsidP="005B5DB2">
      <w:r w:rsidRPr="005B5DB2">
        <w:t xml:space="preserve">I found your post interesting and how you mentioned that the gods cannot dictate the course of someone's destiny or fate. I was wondering if you agree with this or do you believe that the gods can alter fate for the characters? In the </w:t>
      </w:r>
      <w:proofErr w:type="spellStart"/>
      <w:r w:rsidRPr="005B5DB2">
        <w:t>Yuja</w:t>
      </w:r>
      <w:proofErr w:type="spellEnd"/>
      <w:r w:rsidRPr="005B5DB2">
        <w:t xml:space="preserve"> video last week, Professor Moore mentioned that Zeus in the Odyssey made it seem that they could, but the Iliad contradicted that theory when Hera was speaking with Zeus and mentioned that they cannot change a man's fate. According to your post and based on the ideas from the Odyssey and Iliad, which one do you agree with: Zeus or Hera?</w:t>
      </w:r>
    </w:p>
    <w:p w:rsidR="00E768F6" w:rsidRDefault="00E768F6" w:rsidP="005B5DB2">
      <w:pPr>
        <w:pBdr>
          <w:top w:val="single" w:sz="6" w:space="1" w:color="auto"/>
        </w:pBdr>
        <w:spacing w:line="240" w:lineRule="auto"/>
        <w:jc w:val="center"/>
        <w:rPr>
          <w:rFonts w:ascii="Arial" w:eastAsia="Times New Roman" w:hAnsi="Arial" w:cs="Arial"/>
          <w:sz w:val="16"/>
          <w:szCs w:val="16"/>
        </w:rPr>
      </w:pPr>
      <w:r>
        <w:rPr>
          <w:rFonts w:ascii="Arial" w:eastAsia="Times New Roman" w:hAnsi="Arial" w:cs="Arial"/>
          <w:sz w:val="16"/>
          <w:szCs w:val="16"/>
        </w:rPr>
        <w:t xml:space="preserve"> </w:t>
      </w:r>
    </w:p>
    <w:p w:rsidR="00E768F6" w:rsidRDefault="00E768F6" w:rsidP="00E768F6">
      <w:pPr>
        <w:pBdr>
          <w:top w:val="single" w:sz="6" w:space="1" w:color="auto"/>
        </w:pBdr>
        <w:spacing w:line="240" w:lineRule="auto"/>
        <w:rPr>
          <w:rFonts w:ascii="Arial" w:eastAsia="Times New Roman" w:hAnsi="Arial" w:cs="Arial"/>
          <w:sz w:val="16"/>
          <w:szCs w:val="16"/>
        </w:rPr>
      </w:pPr>
    </w:p>
    <w:p w:rsidR="00F0054B" w:rsidRDefault="00E768F6" w:rsidP="00E768F6">
      <w:pPr>
        <w:pBdr>
          <w:top w:val="single" w:sz="6" w:space="1" w:color="auto"/>
        </w:pBdr>
        <w:spacing w:line="240" w:lineRule="auto"/>
        <w:rPr>
          <w:rFonts w:ascii="Times New Roman" w:eastAsia="Times New Roman" w:hAnsi="Times New Roman" w:cs="Times New Roman"/>
          <w:color w:val="FF0000"/>
          <w:sz w:val="24"/>
          <w:szCs w:val="24"/>
        </w:rPr>
      </w:pPr>
      <w:r w:rsidRPr="00E768F6">
        <w:rPr>
          <w:rFonts w:ascii="Times New Roman" w:eastAsia="Times New Roman" w:hAnsi="Times New Roman" w:cs="Times New Roman"/>
          <w:color w:val="FF0000"/>
          <w:sz w:val="24"/>
          <w:szCs w:val="24"/>
        </w:rPr>
        <w:t xml:space="preserve">My response </w:t>
      </w:r>
    </w:p>
    <w:p w:rsidR="00ED75C1" w:rsidRDefault="00ED75C1" w:rsidP="00DB7486">
      <w:pPr>
        <w:spacing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Hi, thank you for your response. In the story, </w:t>
      </w:r>
      <w:r w:rsidR="00400E8B">
        <w:rPr>
          <w:rFonts w:ascii="Times New Roman" w:eastAsia="Times New Roman" w:hAnsi="Times New Roman" w:cs="Times New Roman"/>
          <w:color w:val="000000" w:themeColor="text1"/>
          <w:sz w:val="24"/>
          <w:szCs w:val="24"/>
        </w:rPr>
        <w:t>gods play</w:t>
      </w:r>
      <w:r w:rsidR="00E42A30">
        <w:rPr>
          <w:rFonts w:ascii="Times New Roman" w:eastAsia="Times New Roman" w:hAnsi="Times New Roman" w:cs="Times New Roman"/>
          <w:color w:val="000000" w:themeColor="text1"/>
          <w:sz w:val="24"/>
          <w:szCs w:val="24"/>
        </w:rPr>
        <w:t xml:space="preserve"> a vital role in the lives of immortals and</w:t>
      </w:r>
      <w:r w:rsidR="00400E8B">
        <w:rPr>
          <w:rFonts w:ascii="Times New Roman" w:eastAsia="Times New Roman" w:hAnsi="Times New Roman" w:cs="Times New Roman"/>
          <w:color w:val="000000" w:themeColor="text1"/>
          <w:sz w:val="24"/>
          <w:szCs w:val="24"/>
        </w:rPr>
        <w:t xml:space="preserve"> as such, they</w:t>
      </w:r>
      <w:r w:rsidR="00E42A30">
        <w:rPr>
          <w:rFonts w:ascii="Times New Roman" w:eastAsia="Times New Roman" w:hAnsi="Times New Roman" w:cs="Times New Roman"/>
          <w:color w:val="000000" w:themeColor="text1"/>
          <w:sz w:val="24"/>
          <w:szCs w:val="24"/>
        </w:rPr>
        <w:t xml:space="preserve"> are irreplaceable. However, </w:t>
      </w:r>
      <w:r>
        <w:rPr>
          <w:rFonts w:ascii="Times New Roman" w:eastAsia="Times New Roman" w:hAnsi="Times New Roman" w:cs="Times New Roman"/>
          <w:color w:val="000000" w:themeColor="text1"/>
          <w:sz w:val="24"/>
          <w:szCs w:val="24"/>
        </w:rPr>
        <w:t xml:space="preserve">Jupiter </w:t>
      </w:r>
      <w:r w:rsidR="00581F62">
        <w:rPr>
          <w:rFonts w:ascii="Times New Roman" w:eastAsia="Times New Roman" w:hAnsi="Times New Roman" w:cs="Times New Roman"/>
          <w:color w:val="000000" w:themeColor="text1"/>
          <w:sz w:val="24"/>
          <w:szCs w:val="24"/>
        </w:rPr>
        <w:t>is the King of gods and has</w:t>
      </w:r>
      <w:r>
        <w:rPr>
          <w:rFonts w:ascii="Times New Roman" w:eastAsia="Times New Roman" w:hAnsi="Times New Roman" w:cs="Times New Roman"/>
          <w:color w:val="000000" w:themeColor="text1"/>
          <w:sz w:val="24"/>
          <w:szCs w:val="24"/>
        </w:rPr>
        <w:t xml:space="preserve"> more power than the rest of the gods. He is known to have a supreme </w:t>
      </w:r>
      <w:r w:rsidR="00DB7486">
        <w:rPr>
          <w:rFonts w:ascii="Times New Roman" w:eastAsia="Times New Roman" w:hAnsi="Times New Roman" w:cs="Times New Roman"/>
          <w:color w:val="000000" w:themeColor="text1"/>
          <w:sz w:val="24"/>
          <w:szCs w:val="24"/>
        </w:rPr>
        <w:t>control</w:t>
      </w:r>
      <w:r w:rsidR="00400E8B">
        <w:rPr>
          <w:rFonts w:ascii="Times New Roman" w:eastAsia="Times New Roman" w:hAnsi="Times New Roman" w:cs="Times New Roman"/>
          <w:color w:val="000000" w:themeColor="text1"/>
          <w:sz w:val="24"/>
          <w:szCs w:val="24"/>
        </w:rPr>
        <w:t>,</w:t>
      </w:r>
      <w:r w:rsidR="00DB7486">
        <w:rPr>
          <w:rFonts w:ascii="Times New Roman" w:eastAsia="Times New Roman" w:hAnsi="Times New Roman" w:cs="Times New Roman"/>
          <w:color w:val="000000" w:themeColor="text1"/>
          <w:sz w:val="24"/>
          <w:szCs w:val="24"/>
        </w:rPr>
        <w:t xml:space="preserve"> meaning that </w:t>
      </w:r>
      <w:r>
        <w:rPr>
          <w:rFonts w:ascii="Times New Roman" w:eastAsia="Times New Roman" w:hAnsi="Times New Roman" w:cs="Times New Roman"/>
          <w:color w:val="000000" w:themeColor="text1"/>
          <w:sz w:val="24"/>
          <w:szCs w:val="24"/>
        </w:rPr>
        <w:t>other gods cannot act against</w:t>
      </w:r>
      <w:r w:rsidR="00DB7486">
        <w:rPr>
          <w:rFonts w:ascii="Times New Roman" w:eastAsia="Times New Roman" w:hAnsi="Times New Roman" w:cs="Times New Roman"/>
          <w:color w:val="000000" w:themeColor="text1"/>
          <w:sz w:val="24"/>
          <w:szCs w:val="24"/>
        </w:rPr>
        <w:t xml:space="preserve"> his will. </w:t>
      </w:r>
      <w:r>
        <w:rPr>
          <w:rFonts w:ascii="Times New Roman" w:eastAsia="Times New Roman" w:hAnsi="Times New Roman" w:cs="Times New Roman"/>
          <w:color w:val="000000" w:themeColor="text1"/>
          <w:sz w:val="24"/>
          <w:szCs w:val="24"/>
        </w:rPr>
        <w:t xml:space="preserve"> </w:t>
      </w:r>
      <w:r w:rsidR="00DB7486">
        <w:rPr>
          <w:rFonts w:ascii="Times New Roman" w:eastAsia="Times New Roman" w:hAnsi="Times New Roman" w:cs="Times New Roman"/>
          <w:color w:val="000000" w:themeColor="text1"/>
          <w:sz w:val="24"/>
          <w:szCs w:val="24"/>
        </w:rPr>
        <w:t>He is the only one who</w:t>
      </w:r>
      <w:r>
        <w:rPr>
          <w:rFonts w:ascii="Times New Roman" w:eastAsia="Times New Roman" w:hAnsi="Times New Roman" w:cs="Times New Roman"/>
          <w:color w:val="000000" w:themeColor="text1"/>
          <w:sz w:val="24"/>
          <w:szCs w:val="24"/>
        </w:rPr>
        <w:t xml:space="preserve"> </w:t>
      </w:r>
      <w:r w:rsidR="00DB7486">
        <w:rPr>
          <w:rFonts w:ascii="Times New Roman" w:eastAsia="Times New Roman" w:hAnsi="Times New Roman" w:cs="Times New Roman"/>
          <w:color w:val="000000" w:themeColor="text1"/>
          <w:sz w:val="24"/>
          <w:szCs w:val="24"/>
        </w:rPr>
        <w:t>can dictate</w:t>
      </w:r>
      <w:r>
        <w:rPr>
          <w:rFonts w:ascii="Times New Roman" w:eastAsia="Times New Roman" w:hAnsi="Times New Roman" w:cs="Times New Roman"/>
          <w:color w:val="000000" w:themeColor="text1"/>
          <w:sz w:val="24"/>
          <w:szCs w:val="24"/>
        </w:rPr>
        <w:t xml:space="preserve"> one’s fa</w:t>
      </w:r>
      <w:r w:rsidR="00DB7486">
        <w:rPr>
          <w:rFonts w:ascii="Times New Roman" w:eastAsia="Times New Roman" w:hAnsi="Times New Roman" w:cs="Times New Roman"/>
          <w:color w:val="000000" w:themeColor="text1"/>
          <w:sz w:val="24"/>
          <w:szCs w:val="24"/>
        </w:rPr>
        <w:t>te. The other gods can be used to either cause harm or help the immortals attain their destiny</w:t>
      </w:r>
      <w:r w:rsidR="00581F62">
        <w:rPr>
          <w:rFonts w:ascii="Times New Roman" w:eastAsia="Times New Roman" w:hAnsi="Times New Roman" w:cs="Times New Roman"/>
          <w:color w:val="000000" w:themeColor="text1"/>
          <w:sz w:val="24"/>
          <w:szCs w:val="24"/>
        </w:rPr>
        <w:t xml:space="preserve"> but not </w:t>
      </w:r>
      <w:bookmarkStart w:id="0" w:name="_GoBack"/>
      <w:bookmarkEnd w:id="0"/>
      <w:r w:rsidR="00581F62">
        <w:rPr>
          <w:rFonts w:ascii="Times New Roman" w:eastAsia="Times New Roman" w:hAnsi="Times New Roman" w:cs="Times New Roman"/>
          <w:color w:val="000000" w:themeColor="text1"/>
          <w:sz w:val="24"/>
          <w:szCs w:val="24"/>
        </w:rPr>
        <w:t>dictate anyone’s fate</w:t>
      </w:r>
      <w:r w:rsidR="00DB7486">
        <w:rPr>
          <w:rFonts w:ascii="Times New Roman" w:eastAsia="Times New Roman" w:hAnsi="Times New Roman" w:cs="Times New Roman"/>
          <w:color w:val="000000" w:themeColor="text1"/>
          <w:sz w:val="24"/>
          <w:szCs w:val="24"/>
        </w:rPr>
        <w:t xml:space="preserve">. Therefore, I </w:t>
      </w:r>
      <w:r w:rsidR="00400E8B">
        <w:rPr>
          <w:rFonts w:ascii="Times New Roman" w:eastAsia="Times New Roman" w:hAnsi="Times New Roman" w:cs="Times New Roman"/>
          <w:color w:val="000000" w:themeColor="text1"/>
          <w:sz w:val="24"/>
          <w:szCs w:val="24"/>
        </w:rPr>
        <w:t xml:space="preserve">am in total agreement with Hera based on what I have read from the book. </w:t>
      </w:r>
    </w:p>
    <w:p w:rsidR="003551F1" w:rsidRPr="00F0054B" w:rsidRDefault="003551F1" w:rsidP="003551F1">
      <w:pPr>
        <w:rPr>
          <w:color w:val="000000" w:themeColor="text1"/>
        </w:rPr>
      </w:pPr>
    </w:p>
    <w:p w:rsidR="0087022D" w:rsidRDefault="0087022D"/>
    <w:sectPr w:rsidR="008702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1F1"/>
    <w:rsid w:val="000A646F"/>
    <w:rsid w:val="003551F1"/>
    <w:rsid w:val="00400E8B"/>
    <w:rsid w:val="00581F62"/>
    <w:rsid w:val="005B5DB2"/>
    <w:rsid w:val="0087022D"/>
    <w:rsid w:val="00DB7486"/>
    <w:rsid w:val="00E42A30"/>
    <w:rsid w:val="00E768F6"/>
    <w:rsid w:val="00ED75C1"/>
    <w:rsid w:val="00F0054B"/>
    <w:rsid w:val="00F84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51F1"/>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5B5DB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B5DB2"/>
    <w:rPr>
      <w:rFonts w:ascii="Arial" w:eastAsia="Times New Roman" w:hAnsi="Arial" w:cs="Arial"/>
      <w:vanish/>
      <w:sz w:val="16"/>
      <w:szCs w:val="16"/>
    </w:rPr>
  </w:style>
  <w:style w:type="character" w:styleId="Hyperlink">
    <w:name w:val="Hyperlink"/>
    <w:basedOn w:val="DefaultParagraphFont"/>
    <w:uiPriority w:val="99"/>
    <w:semiHidden/>
    <w:unhideWhenUsed/>
    <w:rsid w:val="005B5DB2"/>
    <w:rPr>
      <w:color w:val="0000FF"/>
      <w:u w:val="single"/>
    </w:rPr>
  </w:style>
  <w:style w:type="paragraph" w:styleId="z-BottomofForm">
    <w:name w:val="HTML Bottom of Form"/>
    <w:basedOn w:val="Normal"/>
    <w:next w:val="Normal"/>
    <w:link w:val="z-BottomofFormChar"/>
    <w:hidden/>
    <w:uiPriority w:val="99"/>
    <w:semiHidden/>
    <w:unhideWhenUsed/>
    <w:rsid w:val="005B5DB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B5DB2"/>
    <w:rPr>
      <w:rFonts w:ascii="Arial" w:eastAsia="Times New Roman" w:hAnsi="Arial" w:cs="Arial"/>
      <w:vanish/>
      <w:sz w:val="16"/>
      <w:szCs w:val="16"/>
    </w:rPr>
  </w:style>
  <w:style w:type="character" w:customStyle="1" w:styleId="dbmsgage">
    <w:name w:val="db_msg_age"/>
    <w:basedOn w:val="DefaultParagraphFont"/>
    <w:rsid w:val="005B5DB2"/>
  </w:style>
  <w:style w:type="character" w:customStyle="1" w:styleId="profilecardavatarthumb">
    <w:name w:val="profilecardavatarthumb"/>
    <w:basedOn w:val="DefaultParagraphFont"/>
    <w:rsid w:val="005B5D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51F1"/>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5B5DB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B5DB2"/>
    <w:rPr>
      <w:rFonts w:ascii="Arial" w:eastAsia="Times New Roman" w:hAnsi="Arial" w:cs="Arial"/>
      <w:vanish/>
      <w:sz w:val="16"/>
      <w:szCs w:val="16"/>
    </w:rPr>
  </w:style>
  <w:style w:type="character" w:styleId="Hyperlink">
    <w:name w:val="Hyperlink"/>
    <w:basedOn w:val="DefaultParagraphFont"/>
    <w:uiPriority w:val="99"/>
    <w:semiHidden/>
    <w:unhideWhenUsed/>
    <w:rsid w:val="005B5DB2"/>
    <w:rPr>
      <w:color w:val="0000FF"/>
      <w:u w:val="single"/>
    </w:rPr>
  </w:style>
  <w:style w:type="paragraph" w:styleId="z-BottomofForm">
    <w:name w:val="HTML Bottom of Form"/>
    <w:basedOn w:val="Normal"/>
    <w:next w:val="Normal"/>
    <w:link w:val="z-BottomofFormChar"/>
    <w:hidden/>
    <w:uiPriority w:val="99"/>
    <w:semiHidden/>
    <w:unhideWhenUsed/>
    <w:rsid w:val="005B5DB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B5DB2"/>
    <w:rPr>
      <w:rFonts w:ascii="Arial" w:eastAsia="Times New Roman" w:hAnsi="Arial" w:cs="Arial"/>
      <w:vanish/>
      <w:sz w:val="16"/>
      <w:szCs w:val="16"/>
    </w:rPr>
  </w:style>
  <w:style w:type="character" w:customStyle="1" w:styleId="dbmsgage">
    <w:name w:val="db_msg_age"/>
    <w:basedOn w:val="DefaultParagraphFont"/>
    <w:rsid w:val="005B5DB2"/>
  </w:style>
  <w:style w:type="character" w:customStyle="1" w:styleId="profilecardavatarthumb">
    <w:name w:val="profilecardavatarthumb"/>
    <w:basedOn w:val="DefaultParagraphFont"/>
    <w:rsid w:val="005B5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079425">
      <w:bodyDiv w:val="1"/>
      <w:marLeft w:val="0"/>
      <w:marRight w:val="0"/>
      <w:marTop w:val="0"/>
      <w:marBottom w:val="0"/>
      <w:divBdr>
        <w:top w:val="none" w:sz="0" w:space="0" w:color="auto"/>
        <w:left w:val="none" w:sz="0" w:space="0" w:color="auto"/>
        <w:bottom w:val="none" w:sz="0" w:space="0" w:color="auto"/>
        <w:right w:val="none" w:sz="0" w:space="0" w:color="auto"/>
      </w:divBdr>
    </w:div>
    <w:div w:id="1382363445">
      <w:bodyDiv w:val="1"/>
      <w:marLeft w:val="0"/>
      <w:marRight w:val="0"/>
      <w:marTop w:val="0"/>
      <w:marBottom w:val="0"/>
      <w:divBdr>
        <w:top w:val="none" w:sz="0" w:space="0" w:color="auto"/>
        <w:left w:val="none" w:sz="0" w:space="0" w:color="auto"/>
        <w:bottom w:val="none" w:sz="0" w:space="0" w:color="auto"/>
        <w:right w:val="none" w:sz="0" w:space="0" w:color="auto"/>
      </w:divBdr>
    </w:div>
    <w:div w:id="1519780567">
      <w:bodyDiv w:val="1"/>
      <w:marLeft w:val="0"/>
      <w:marRight w:val="0"/>
      <w:marTop w:val="0"/>
      <w:marBottom w:val="0"/>
      <w:divBdr>
        <w:top w:val="none" w:sz="0" w:space="0" w:color="auto"/>
        <w:left w:val="none" w:sz="0" w:space="0" w:color="auto"/>
        <w:bottom w:val="none" w:sz="0" w:space="0" w:color="auto"/>
        <w:right w:val="none" w:sz="0" w:space="0" w:color="auto"/>
      </w:divBdr>
      <w:divsChild>
        <w:div w:id="1099718493">
          <w:marLeft w:val="0"/>
          <w:marRight w:val="0"/>
          <w:marTop w:val="210"/>
          <w:marBottom w:val="360"/>
          <w:divBdr>
            <w:top w:val="none" w:sz="0" w:space="0" w:color="auto"/>
            <w:left w:val="none" w:sz="0" w:space="0" w:color="auto"/>
            <w:bottom w:val="none" w:sz="0" w:space="0" w:color="auto"/>
            <w:right w:val="none" w:sz="0" w:space="0" w:color="auto"/>
          </w:divBdr>
          <w:divsChild>
            <w:div w:id="2123844345">
              <w:marLeft w:val="0"/>
              <w:marRight w:val="0"/>
              <w:marTop w:val="0"/>
              <w:marBottom w:val="0"/>
              <w:divBdr>
                <w:top w:val="single" w:sz="6" w:space="12" w:color="CCCCCC"/>
                <w:left w:val="single" w:sz="6" w:space="0" w:color="CCCCCC"/>
                <w:bottom w:val="single" w:sz="6" w:space="8" w:color="CCCCCC"/>
                <w:right w:val="single" w:sz="6" w:space="14" w:color="CCCCCC"/>
              </w:divBdr>
              <w:divsChild>
                <w:div w:id="1181699254">
                  <w:marLeft w:val="1800"/>
                  <w:marRight w:val="0"/>
                  <w:marTop w:val="0"/>
                  <w:marBottom w:val="0"/>
                  <w:divBdr>
                    <w:top w:val="none" w:sz="0" w:space="0" w:color="auto"/>
                    <w:left w:val="none" w:sz="0" w:space="0" w:color="auto"/>
                    <w:bottom w:val="none" w:sz="0" w:space="0" w:color="auto"/>
                    <w:right w:val="none" w:sz="0" w:space="0" w:color="auto"/>
                  </w:divBdr>
                  <w:divsChild>
                    <w:div w:id="1329558808">
                      <w:marLeft w:val="0"/>
                      <w:marRight w:val="0"/>
                      <w:marTop w:val="0"/>
                      <w:marBottom w:val="0"/>
                      <w:divBdr>
                        <w:top w:val="none" w:sz="0" w:space="0" w:color="auto"/>
                        <w:left w:val="none" w:sz="0" w:space="0" w:color="auto"/>
                        <w:bottom w:val="none" w:sz="0" w:space="0" w:color="auto"/>
                        <w:right w:val="none" w:sz="0" w:space="0" w:color="auto"/>
                      </w:divBdr>
                      <w:divsChild>
                        <w:div w:id="636375401">
                          <w:marLeft w:val="0"/>
                          <w:marRight w:val="0"/>
                          <w:marTop w:val="0"/>
                          <w:marBottom w:val="0"/>
                          <w:divBdr>
                            <w:top w:val="none" w:sz="0" w:space="0" w:color="auto"/>
                            <w:left w:val="none" w:sz="0" w:space="0" w:color="auto"/>
                            <w:bottom w:val="none" w:sz="0" w:space="0" w:color="auto"/>
                            <w:right w:val="none" w:sz="0" w:space="0" w:color="auto"/>
                          </w:divBdr>
                          <w:divsChild>
                            <w:div w:id="1349797277">
                              <w:marLeft w:val="0"/>
                              <w:marRight w:val="0"/>
                              <w:marTop w:val="0"/>
                              <w:marBottom w:val="0"/>
                              <w:divBdr>
                                <w:top w:val="none" w:sz="0" w:space="0" w:color="auto"/>
                                <w:left w:val="none" w:sz="0" w:space="0" w:color="auto"/>
                                <w:bottom w:val="none" w:sz="0" w:space="0" w:color="auto"/>
                                <w:right w:val="none" w:sz="0" w:space="0" w:color="auto"/>
                              </w:divBdr>
                              <w:divsChild>
                                <w:div w:id="1036321217">
                                  <w:marLeft w:val="0"/>
                                  <w:marRight w:val="0"/>
                                  <w:marTop w:val="0"/>
                                  <w:marBottom w:val="0"/>
                                  <w:divBdr>
                                    <w:top w:val="none" w:sz="0" w:space="0" w:color="auto"/>
                                    <w:left w:val="none" w:sz="0" w:space="0" w:color="auto"/>
                                    <w:bottom w:val="none" w:sz="0" w:space="0" w:color="auto"/>
                                    <w:right w:val="none" w:sz="0" w:space="0" w:color="auto"/>
                                  </w:divBdr>
                                </w:div>
                              </w:divsChild>
                            </w:div>
                            <w:div w:id="106413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965027">
          <w:marLeft w:val="0"/>
          <w:marRight w:val="0"/>
          <w:marTop w:val="0"/>
          <w:marBottom w:val="180"/>
          <w:divBdr>
            <w:top w:val="single" w:sz="6" w:space="0" w:color="CCCCCC"/>
            <w:left w:val="single" w:sz="6" w:space="0" w:color="CCCCCC"/>
            <w:bottom w:val="single" w:sz="6" w:space="0" w:color="CCCCCC"/>
            <w:right w:val="single" w:sz="6" w:space="0" w:color="CCCCCC"/>
          </w:divBdr>
          <w:divsChild>
            <w:div w:id="348066817">
              <w:marLeft w:val="0"/>
              <w:marRight w:val="0"/>
              <w:marTop w:val="0"/>
              <w:marBottom w:val="0"/>
              <w:divBdr>
                <w:top w:val="single" w:sz="6" w:space="12" w:color="CCCCCC"/>
                <w:left w:val="none" w:sz="0" w:space="0" w:color="auto"/>
                <w:bottom w:val="single" w:sz="6" w:space="12" w:color="CCCCCC"/>
                <w:right w:val="single" w:sz="2" w:space="14" w:color="CCCCCC"/>
              </w:divBdr>
              <w:divsChild>
                <w:div w:id="1177498134">
                  <w:marLeft w:val="0"/>
                  <w:marRight w:val="0"/>
                  <w:marTop w:val="0"/>
                  <w:marBottom w:val="0"/>
                  <w:divBdr>
                    <w:top w:val="none" w:sz="0" w:space="0" w:color="auto"/>
                    <w:left w:val="none" w:sz="0" w:space="0" w:color="auto"/>
                    <w:bottom w:val="none" w:sz="0" w:space="0" w:color="auto"/>
                    <w:right w:val="none" w:sz="0" w:space="0" w:color="auto"/>
                  </w:divBdr>
                  <w:divsChild>
                    <w:div w:id="1292705885">
                      <w:marLeft w:val="0"/>
                      <w:marRight w:val="0"/>
                      <w:marTop w:val="0"/>
                      <w:marBottom w:val="0"/>
                      <w:divBdr>
                        <w:top w:val="none" w:sz="0" w:space="0" w:color="auto"/>
                        <w:left w:val="none" w:sz="0" w:space="0" w:color="auto"/>
                        <w:bottom w:val="none" w:sz="0" w:space="0" w:color="auto"/>
                        <w:right w:val="none" w:sz="0" w:space="0" w:color="auto"/>
                      </w:divBdr>
                      <w:divsChild>
                        <w:div w:id="142359218">
                          <w:marLeft w:val="0"/>
                          <w:marRight w:val="0"/>
                          <w:marTop w:val="0"/>
                          <w:marBottom w:val="0"/>
                          <w:divBdr>
                            <w:top w:val="none" w:sz="0" w:space="0" w:color="auto"/>
                            <w:left w:val="none" w:sz="0" w:space="0" w:color="auto"/>
                            <w:bottom w:val="none" w:sz="0" w:space="0" w:color="auto"/>
                            <w:right w:val="none" w:sz="0" w:space="0" w:color="auto"/>
                          </w:divBdr>
                        </w:div>
                      </w:divsChild>
                    </w:div>
                    <w:div w:id="127170116">
                      <w:marLeft w:val="1800"/>
                      <w:marRight w:val="0"/>
                      <w:marTop w:val="0"/>
                      <w:marBottom w:val="0"/>
                      <w:divBdr>
                        <w:top w:val="none" w:sz="0" w:space="0" w:color="auto"/>
                        <w:left w:val="none" w:sz="0" w:space="0" w:color="auto"/>
                        <w:bottom w:val="none" w:sz="0" w:space="0" w:color="auto"/>
                        <w:right w:val="none" w:sz="0" w:space="0" w:color="auto"/>
                      </w:divBdr>
                      <w:divsChild>
                        <w:div w:id="2082554805">
                          <w:marLeft w:val="0"/>
                          <w:marRight w:val="0"/>
                          <w:marTop w:val="0"/>
                          <w:marBottom w:val="0"/>
                          <w:divBdr>
                            <w:top w:val="none" w:sz="0" w:space="0" w:color="auto"/>
                            <w:left w:val="none" w:sz="0" w:space="0" w:color="auto"/>
                            <w:bottom w:val="none" w:sz="0" w:space="0" w:color="auto"/>
                            <w:right w:val="none" w:sz="0" w:space="0" w:color="auto"/>
                          </w:divBdr>
                          <w:divsChild>
                            <w:div w:id="1920016143">
                              <w:marLeft w:val="0"/>
                              <w:marRight w:val="0"/>
                              <w:marTop w:val="0"/>
                              <w:marBottom w:val="0"/>
                              <w:divBdr>
                                <w:top w:val="none" w:sz="0" w:space="0" w:color="auto"/>
                                <w:left w:val="none" w:sz="0" w:space="0" w:color="auto"/>
                                <w:bottom w:val="none" w:sz="0" w:space="0" w:color="auto"/>
                                <w:right w:val="none" w:sz="0" w:space="0" w:color="auto"/>
                              </w:divBdr>
                              <w:divsChild>
                                <w:div w:id="646789054">
                                  <w:marLeft w:val="0"/>
                                  <w:marRight w:val="0"/>
                                  <w:marTop w:val="0"/>
                                  <w:marBottom w:val="0"/>
                                  <w:divBdr>
                                    <w:top w:val="none" w:sz="0" w:space="0" w:color="auto"/>
                                    <w:left w:val="none" w:sz="0" w:space="0" w:color="auto"/>
                                    <w:bottom w:val="none" w:sz="0" w:space="0" w:color="auto"/>
                                    <w:right w:val="none" w:sz="0" w:space="0" w:color="auto"/>
                                  </w:divBdr>
                                </w:div>
                                <w:div w:id="2068331574">
                                  <w:marLeft w:val="0"/>
                                  <w:marRight w:val="0"/>
                                  <w:marTop w:val="0"/>
                                  <w:marBottom w:val="90"/>
                                  <w:divBdr>
                                    <w:top w:val="none" w:sz="0" w:space="0" w:color="auto"/>
                                    <w:left w:val="none" w:sz="0" w:space="0" w:color="auto"/>
                                    <w:bottom w:val="none" w:sz="0" w:space="0" w:color="auto"/>
                                    <w:right w:val="none" w:sz="0" w:space="0" w:color="auto"/>
                                  </w:divBdr>
                                </w:div>
                              </w:divsChild>
                            </w:div>
                            <w:div w:id="1919097604">
                              <w:marLeft w:val="0"/>
                              <w:marRight w:val="0"/>
                              <w:marTop w:val="0"/>
                              <w:marBottom w:val="0"/>
                              <w:divBdr>
                                <w:top w:val="none" w:sz="0" w:space="0" w:color="auto"/>
                                <w:left w:val="none" w:sz="0" w:space="0" w:color="auto"/>
                                <w:bottom w:val="none" w:sz="0" w:space="0" w:color="auto"/>
                                <w:right w:val="none" w:sz="0" w:space="0" w:color="auto"/>
                              </w:divBdr>
                              <w:divsChild>
                                <w:div w:id="52424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651049">
                          <w:marLeft w:val="0"/>
                          <w:marRight w:val="0"/>
                          <w:marTop w:val="0"/>
                          <w:marBottom w:val="0"/>
                          <w:divBdr>
                            <w:top w:val="none" w:sz="0" w:space="0" w:color="auto"/>
                            <w:left w:val="none" w:sz="0" w:space="0" w:color="auto"/>
                            <w:bottom w:val="none" w:sz="0" w:space="0" w:color="auto"/>
                            <w:right w:val="none" w:sz="0" w:space="0" w:color="auto"/>
                          </w:divBdr>
                          <w:divsChild>
                            <w:div w:id="702049309">
                              <w:marLeft w:val="0"/>
                              <w:marRight w:val="0"/>
                              <w:marTop w:val="0"/>
                              <w:marBottom w:val="0"/>
                              <w:divBdr>
                                <w:top w:val="none" w:sz="0" w:space="0" w:color="auto"/>
                                <w:left w:val="none" w:sz="0" w:space="0" w:color="auto"/>
                                <w:bottom w:val="none" w:sz="0" w:space="0" w:color="auto"/>
                                <w:right w:val="none" w:sz="0" w:space="0" w:color="auto"/>
                              </w:divBdr>
                              <w:divsChild>
                                <w:div w:id="1342705603">
                                  <w:marLeft w:val="0"/>
                                  <w:marRight w:val="0"/>
                                  <w:marTop w:val="0"/>
                                  <w:marBottom w:val="0"/>
                                  <w:divBdr>
                                    <w:top w:val="none" w:sz="0" w:space="0" w:color="auto"/>
                                    <w:left w:val="none" w:sz="0" w:space="0" w:color="auto"/>
                                    <w:bottom w:val="none" w:sz="0" w:space="0" w:color="auto"/>
                                    <w:right w:val="none" w:sz="0" w:space="0" w:color="auto"/>
                                  </w:divBdr>
                                  <w:divsChild>
                                    <w:div w:id="5383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Wright</dc:creator>
  <cp:lastModifiedBy>Kanyoi</cp:lastModifiedBy>
  <cp:revision>2</cp:revision>
  <dcterms:created xsi:type="dcterms:W3CDTF">2018-10-27T19:39:00Z</dcterms:created>
  <dcterms:modified xsi:type="dcterms:W3CDTF">2018-10-27T19:39:00Z</dcterms:modified>
</cp:coreProperties>
</file>